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D68" w:rsidRDefault="005A279B">
      <w:pPr>
        <w:spacing w:after="0"/>
        <w:ind w:left="-1440" w:right="6951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306569" cy="7543800"/>
            <wp:effectExtent l="0" t="0" r="0" b="0"/>
            <wp:wrapTopAndBottom/>
            <wp:docPr id="14806" name="Picture 148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6" name="Picture 1480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06569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63D68">
      <w:pgSz w:w="8391" w:h="11906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D68"/>
    <w:rsid w:val="00363D68"/>
    <w:rsid w:val="005A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5F773FE9-BF46-43B5-8971-29F395B0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Листовка А5</vt:lpstr>
    </vt:vector>
  </TitlesOfParts>
  <Company>Прокуратура РФ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Листовка А5</dc:title>
  <dc:subject/>
  <dc:creator>Струкова Ольга Юрьевна</dc:creator>
  <cp:keywords/>
  <cp:lastModifiedBy>Гордеева Людмила Григорьевна</cp:lastModifiedBy>
  <cp:revision>2</cp:revision>
  <dcterms:created xsi:type="dcterms:W3CDTF">2025-07-30T04:27:00Z</dcterms:created>
  <dcterms:modified xsi:type="dcterms:W3CDTF">2025-07-30T04:27:00Z</dcterms:modified>
</cp:coreProperties>
</file>